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1546" w:firstLineChars="350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海门市住房和城乡建设局</w:t>
      </w:r>
    </w:p>
    <w:p>
      <w:pPr>
        <w:ind w:firstLine="1265" w:firstLineChars="350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</w:p>
    <w:p>
      <w:pPr>
        <w:ind w:firstLine="1265" w:firstLineChars="350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公开招聘专业技术人员拟聘用名单</w:t>
      </w:r>
    </w:p>
    <w:p>
      <w:pPr>
        <w:ind w:firstLine="181" w:firstLineChars="50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</w:p>
    <w:p>
      <w:pPr>
        <w:ind w:firstLine="3072" w:firstLineChars="850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朱帅华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75847"/>
    <w:rsid w:val="6B27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2020-05-06T02:30:00Z</dcterms:created>
  <dc:creator>微酸美人</dc:creator>
  <cp:lastModifiedBy>微酸美人</cp:lastModifiedBy>
  <dcterms:modified xsi:type="dcterms:W3CDTF">2020-05-06T02:31:31Z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