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1546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海门市住房和城乡建设局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right="0"/>
        <w:jc w:val="center"/>
        <w:rPr>
          <w:rFonts w:hint="default" w:ascii="Tahoma" w:hAnsi="Tahoma" w:eastAsia="Tahoma" w:cs="Tahoma"/>
          <w:i w:val="0"/>
          <w:caps w:val="0"/>
          <w:color w:val="000000"/>
          <w:spacing w:val="0"/>
          <w:sz w:val="44"/>
          <w:szCs w:val="44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公开招聘购买服务人员拟聘用名单</w:t>
      </w:r>
    </w:p>
    <w:bookmarkEnd w:id="0"/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181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right="0"/>
        <w:jc w:val="center"/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right="0"/>
        <w:jc w:val="center"/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right="0"/>
        <w:jc w:val="center"/>
        <w:rPr>
          <w:rFonts w:hint="default" w:ascii="Tahoma" w:hAnsi="Tahoma" w:eastAsia="Tahoma" w:cs="Tahoma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张婷婷   何青青   郁庆瑜   朱晓梅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452D0"/>
    <w:rsid w:val="17D4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2020-04-13T05:41:00Z</dcterms:created>
  <dc:creator>微酸美人</dc:creator>
  <cp:lastModifiedBy>微酸美人</cp:lastModifiedBy>
  <dcterms:modified xsi:type="dcterms:W3CDTF">2020-04-13T05:43:19Z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