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方正仿宋简体" w:eastAsia="仿宋_GB2312" w:cs="方正仿宋简体"/>
          <w:kern w:val="0"/>
          <w:sz w:val="28"/>
          <w:szCs w:val="28"/>
        </w:rPr>
      </w:pPr>
      <w:r>
        <w:rPr>
          <w:rFonts w:hint="eastAsia" w:ascii="仿宋_GB2312" w:hAnsi="方正仿宋简体" w:eastAsia="仿宋_GB2312" w:cs="方正仿宋简体"/>
          <w:kern w:val="0"/>
          <w:sz w:val="28"/>
          <w:szCs w:val="28"/>
        </w:rPr>
        <w:t>附件</w:t>
      </w:r>
    </w:p>
    <w:p>
      <w:pPr>
        <w:widowControl/>
        <w:spacing w:line="560" w:lineRule="exact"/>
        <w:jc w:val="center"/>
        <w:rPr>
          <w:rFonts w:hint="eastAsia" w:ascii="黑体" w:hAnsi="黑体" w:eastAsia="黑体" w:cs="宋体"/>
          <w:color w:val="000000"/>
          <w:spacing w:val="-24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pacing w:val="-24"/>
          <w:kern w:val="0"/>
          <w:sz w:val="44"/>
          <w:szCs w:val="44"/>
        </w:rPr>
        <w:t>海门经济技术开发区公开招聘城监协管员报名表</w:t>
      </w:r>
    </w:p>
    <w:p>
      <w:pPr>
        <w:widowControl/>
        <w:spacing w:line="240" w:lineRule="exact"/>
        <w:jc w:val="center"/>
        <w:rPr>
          <w:rFonts w:ascii="黑体" w:hAnsi="黑体" w:eastAsia="黑体" w:cs="宋体"/>
          <w:color w:val="000000"/>
          <w:spacing w:val="-24"/>
          <w:kern w:val="0"/>
          <w:sz w:val="44"/>
          <w:szCs w:val="44"/>
        </w:rPr>
      </w:pPr>
    </w:p>
    <w:tbl>
      <w:tblPr>
        <w:tblStyle w:val="2"/>
        <w:tblW w:w="9754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92"/>
        <w:gridCol w:w="284"/>
        <w:gridCol w:w="1134"/>
        <w:gridCol w:w="173"/>
        <w:gridCol w:w="677"/>
        <w:gridCol w:w="644"/>
        <w:gridCol w:w="207"/>
        <w:gridCol w:w="107"/>
        <w:gridCol w:w="946"/>
        <w:gridCol w:w="81"/>
        <w:gridCol w:w="992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相片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w w:val="90"/>
                <w:sz w:val="24"/>
              </w:rPr>
              <w:t>（</w:t>
            </w:r>
            <w:r>
              <w:rPr>
                <w:rFonts w:ascii="仿宋_GB2312" w:hAnsi="仿宋" w:eastAsia="仿宋_GB2312" w:cs="仿宋"/>
                <w:w w:val="90"/>
                <w:sz w:val="24"/>
              </w:rPr>
              <w:t>2</w:t>
            </w:r>
            <w:r>
              <w:rPr>
                <w:rFonts w:hint="eastAsia" w:ascii="仿宋_GB2312" w:hAnsi="仿宋" w:eastAsia="仿宋_GB2312" w:cs="仿宋"/>
                <w:w w:val="90"/>
                <w:sz w:val="24"/>
              </w:rPr>
              <w:t>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身份证号码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入党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时间</w:t>
            </w:r>
          </w:p>
        </w:tc>
        <w:tc>
          <w:tcPr>
            <w:tcW w:w="1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right="24" w:firstLine="2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ind w:right="24" w:firstLine="2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状况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地址</w:t>
            </w:r>
          </w:p>
        </w:tc>
        <w:tc>
          <w:tcPr>
            <w:tcW w:w="421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07"/>
              </w:tabs>
              <w:adjustRightInd w:val="0"/>
              <w:snapToGrid w:val="0"/>
              <w:spacing w:line="280" w:lineRule="exact"/>
              <w:ind w:right="-10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特长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2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</w:p>
        </w:tc>
        <w:tc>
          <w:tcPr>
            <w:tcW w:w="421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280" w:lineRule="exact"/>
              <w:ind w:left="-101" w:right="-10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电话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2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学历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毕业院校及专业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8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在职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毕业院校及专业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824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本人主要简历（包括学习经历和工作经历，学习经历从高中填起）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2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家庭成员及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重要社会关系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称</w:t>
            </w:r>
            <w:r>
              <w:rPr>
                <w:rFonts w:ascii="仿宋_GB2312" w:hAnsi="仿宋" w:eastAsia="仿宋_GB2312" w:cs="仿宋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谓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</w:t>
            </w:r>
            <w:r>
              <w:rPr>
                <w:rFonts w:ascii="仿宋_GB2312" w:hAnsi="仿宋" w:eastAsia="仿宋_GB2312" w:cs="仿宋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政治面貌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4" w:type="dxa"/>
            <w:vMerge w:val="continue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4" w:type="dxa"/>
            <w:vMerge w:val="continue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24" w:type="dxa"/>
            <w:vMerge w:val="continue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24" w:type="dxa"/>
            <w:vMerge w:val="continue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备注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4428"/>
    <w:rsid w:val="371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2019-12-17T05:57:00Z</dcterms:created>
  <dc:creator>一只鲸</dc:creator>
  <cp:lastModifiedBy>一只鲸</cp:lastModifiedBy>
  <dcterms:modified xsi:type="dcterms:W3CDTF">2019-12-17T05:57:45Z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