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960" w:firstLineChars="3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附件4：</w:t>
      </w:r>
    </w:p>
    <w:p>
      <w:pPr>
        <w:spacing w:line="560" w:lineRule="exact"/>
        <w:jc w:val="center"/>
        <w:rPr>
          <w:rFonts w:hint="eastAsia" w:eastAsia="方正小标宋简体"/>
          <w:sz w:val="44"/>
        </w:rPr>
      </w:pPr>
    </w:p>
    <w:p>
      <w:pPr>
        <w:rPr>
          <w:rFonts w:hint="eastAsia"/>
          <w:sz w:val="21"/>
          <w:szCs w:val="21"/>
        </w:rPr>
      </w:pPr>
    </w:p>
    <w:p>
      <w:pPr>
        <w:tabs>
          <w:tab w:val="center" w:pos="4153"/>
          <w:tab w:val="left" w:pos="5813"/>
        </w:tabs>
        <w:adjustRightInd w:val="0"/>
        <w:spacing w:line="620" w:lineRule="exact"/>
        <w:jc w:val="center"/>
        <w:rPr>
          <w:rFonts w:hint="eastAsia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kern w:val="0"/>
          <w:sz w:val="44"/>
          <w:szCs w:val="44"/>
        </w:rPr>
        <w:t>创新创业计划书内容纲要</w:t>
      </w:r>
    </w:p>
    <w:bookmarkEnd w:id="0"/>
    <w:p>
      <w:pPr>
        <w:adjustRightInd w:val="0"/>
        <w:spacing w:after="120" w:afterLines="50" w:line="560" w:lineRule="exact"/>
        <w:jc w:val="center"/>
        <w:rPr>
          <w:rFonts w:hint="eastAsia"/>
          <w:bCs/>
          <w:kern w:val="0"/>
          <w:sz w:val="34"/>
          <w:szCs w:val="34"/>
        </w:rPr>
      </w:pPr>
      <w:r>
        <w:rPr>
          <w:rFonts w:hint="eastAsia" w:ascii="方正楷体简体" w:eastAsia="方正楷体简体" w:cs="方正小标宋简体"/>
          <w:kern w:val="0"/>
          <w:szCs w:val="32"/>
        </w:rPr>
        <w:t>（创新类）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一、概述。</w:t>
      </w:r>
      <w:r>
        <w:rPr>
          <w:rFonts w:hint="eastAsia" w:ascii="仿宋_GB2312" w:eastAsia="仿宋_GB2312"/>
          <w:bCs/>
          <w:kern w:val="0"/>
          <w:szCs w:val="32"/>
        </w:rPr>
        <w:t>引进人才的基本情况、业绩与成就；所要从事创新工作的领域，创新类型（理论创新、应用创新、原始创新、模仿创新、产品创新、工艺创新等），创新工作的主要内容；拟达到的主要目标及其意义等。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二、创新项目情况。</w:t>
      </w:r>
      <w:r>
        <w:rPr>
          <w:rFonts w:hint="eastAsia" w:ascii="仿宋_GB2312" w:eastAsia="仿宋_GB2312"/>
          <w:bCs/>
          <w:kern w:val="0"/>
          <w:szCs w:val="32"/>
        </w:rPr>
        <w:t>拟从事具体创新项目的来源，具体内容；技术的先进性，研究的技术路线与可行性；创新工作的重点与难点、创新成果的形式（新产品、新技术、专利、论文、专著等）与水平（如有多个创新项目可分项目写）。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三</w:t>
      </w:r>
      <w:r>
        <w:rPr>
          <w:rFonts w:ascii="楷体_GB2312" w:eastAsia="楷体_GB2312"/>
          <w:b/>
          <w:bCs/>
          <w:kern w:val="0"/>
          <w:szCs w:val="32"/>
        </w:rPr>
        <w:t>、</w:t>
      </w:r>
      <w:r>
        <w:rPr>
          <w:rFonts w:hint="eastAsia" w:ascii="楷体_GB2312" w:eastAsia="楷体_GB2312"/>
          <w:b/>
          <w:bCs/>
          <w:kern w:val="0"/>
          <w:szCs w:val="32"/>
        </w:rPr>
        <w:t>研究基础和条件。</w:t>
      </w:r>
      <w:r>
        <w:rPr>
          <w:rFonts w:hint="eastAsia" w:ascii="仿宋_GB2312" w:eastAsia="仿宋_GB2312"/>
          <w:bCs/>
          <w:kern w:val="0"/>
          <w:szCs w:val="32"/>
        </w:rPr>
        <w:t>引进创新人员的技术优势与专长，已有的研究基础与成果；企业（单位）拥有的研发基础（研发机构与设施情况、研发队伍情况、创新经费的来源与使用等）。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/>
          <w:bCs/>
          <w:kern w:val="0"/>
          <w:sz w:val="34"/>
          <w:szCs w:val="34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四</w:t>
      </w:r>
      <w:r>
        <w:rPr>
          <w:rFonts w:ascii="楷体_GB2312" w:eastAsia="楷体_GB2312"/>
          <w:b/>
          <w:bCs/>
          <w:kern w:val="0"/>
          <w:szCs w:val="32"/>
        </w:rPr>
        <w:t>、</w:t>
      </w:r>
      <w:r>
        <w:rPr>
          <w:rFonts w:hint="eastAsia" w:ascii="楷体_GB2312" w:eastAsia="楷体_GB2312"/>
          <w:b/>
          <w:bCs/>
          <w:kern w:val="0"/>
          <w:szCs w:val="32"/>
        </w:rPr>
        <w:t>竞争与</w:t>
      </w:r>
      <w:r>
        <w:rPr>
          <w:rFonts w:ascii="楷体_GB2312" w:eastAsia="楷体_GB2312"/>
          <w:b/>
          <w:bCs/>
          <w:kern w:val="0"/>
          <w:szCs w:val="32"/>
        </w:rPr>
        <w:t>风险分析。</w:t>
      </w:r>
      <w:r>
        <w:rPr>
          <w:rFonts w:ascii="仿宋_GB2312" w:eastAsia="仿宋_GB2312"/>
          <w:bCs/>
          <w:kern w:val="0"/>
          <w:szCs w:val="32"/>
        </w:rPr>
        <w:t>主要介绍</w:t>
      </w:r>
      <w:r>
        <w:rPr>
          <w:rFonts w:hint="eastAsia" w:ascii="仿宋_GB2312" w:eastAsia="仿宋_GB2312"/>
          <w:bCs/>
          <w:kern w:val="0"/>
          <w:szCs w:val="32"/>
        </w:rPr>
        <w:t>同类研究的发展情况，创新工作面临的技术风险与市场风险等</w:t>
      </w:r>
      <w:r>
        <w:rPr>
          <w:rFonts w:ascii="仿宋_GB2312" w:eastAsia="仿宋_GB2312"/>
          <w:bCs/>
          <w:kern w:val="0"/>
          <w:szCs w:val="32"/>
        </w:rPr>
        <w:t>。</w:t>
      </w:r>
    </w:p>
    <w:p>
      <w:pPr>
        <w:adjustRightInd w:val="0"/>
        <w:snapToGrid w:val="0"/>
        <w:spacing w:line="590" w:lineRule="exact"/>
        <w:ind w:firstLine="69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五</w:t>
      </w:r>
      <w:r>
        <w:rPr>
          <w:rFonts w:ascii="楷体_GB2312" w:eastAsia="楷体_GB2312"/>
          <w:b/>
          <w:bCs/>
          <w:kern w:val="0"/>
          <w:szCs w:val="32"/>
        </w:rPr>
        <w:t>、</w:t>
      </w:r>
      <w:r>
        <w:rPr>
          <w:rFonts w:hint="eastAsia" w:ascii="楷体_GB2312" w:eastAsia="楷体_GB2312"/>
          <w:b/>
          <w:bCs/>
          <w:kern w:val="0"/>
          <w:szCs w:val="32"/>
        </w:rPr>
        <w:t>工作计划</w:t>
      </w:r>
      <w:r>
        <w:rPr>
          <w:rFonts w:ascii="楷体_GB2312" w:eastAsia="楷体_GB2312"/>
          <w:b/>
          <w:bCs/>
          <w:kern w:val="0"/>
          <w:szCs w:val="32"/>
        </w:rPr>
        <w:t>。</w:t>
      </w:r>
      <w:r>
        <w:rPr>
          <w:rFonts w:hint="eastAsia" w:ascii="仿宋_GB2312" w:eastAsia="仿宋_GB2312"/>
          <w:bCs/>
          <w:kern w:val="0"/>
          <w:szCs w:val="32"/>
        </w:rPr>
        <w:t>近3年的工作安排、各个阶段拟达到的目标和阶段性成果。</w:t>
      </w:r>
    </w:p>
    <w:p>
      <w:pPr>
        <w:snapToGrid w:val="0"/>
        <w:spacing w:line="590" w:lineRule="exact"/>
        <w:ind w:firstLine="668" w:firstLineChars="208"/>
        <w:rPr>
          <w:rFonts w:ascii="仿宋_GB2312" w:hAnsi="宋体" w:eastAsia="仿宋_GB2312" w:cs="宋体"/>
          <w:kern w:val="0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18" w:bottom="1418" w:left="1418" w:header="851" w:footer="567" w:gutter="0"/>
          <w:cols w:space="720" w:num="1"/>
          <w:docGrid w:linePitch="312" w:charSpace="0"/>
        </w:sectPr>
      </w:pPr>
      <w:r>
        <w:rPr>
          <w:rFonts w:hint="eastAsia" w:ascii="楷体_GB2312" w:eastAsia="楷体_GB2312"/>
          <w:b/>
          <w:bCs/>
          <w:kern w:val="0"/>
          <w:szCs w:val="32"/>
        </w:rPr>
        <w:t>六、经济社会效益。</w:t>
      </w:r>
      <w:r>
        <w:rPr>
          <w:rFonts w:hint="eastAsia" w:ascii="仿宋_GB2312" w:eastAsia="仿宋_GB2312"/>
          <w:bCs/>
          <w:kern w:val="0"/>
          <w:szCs w:val="32"/>
        </w:rPr>
        <w:t>分析创新工作和创新成果的经济效益与社会效益。</w:t>
      </w:r>
      <w:r>
        <w:rPr>
          <w:rFonts w:ascii="仿宋_GB2312" w:eastAsia="仿宋_GB2312"/>
          <w:bCs/>
          <w:kern w:val="0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7439"/>
    <w:rsid w:val="440178F2"/>
    <w:rsid w:val="798F3203"/>
    <w:rsid w:val="7DF77439"/>
    <w:rsid w:val="7F0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2019-09-27T02:51:00Z</dcterms:created>
  <dc:creator>一只鲸</dc:creator>
  <cp:lastModifiedBy>一只鲸</cp:lastModifiedBy>
  <dcterms:modified xsi:type="dcterms:W3CDTF">2019-09-27T02:56:09Z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