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405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 w:val="32"/>
          <w:szCs w:val="32"/>
          <w:shd w:val="clear" w:color="auto" w:fill="FFFFFF"/>
        </w:rPr>
        <w:t>附件2：</w:t>
      </w:r>
    </w:p>
    <w:p>
      <w:pPr>
        <w:pStyle w:val="2"/>
        <w:shd w:val="clear" w:color="auto" w:fill="FFFFFF"/>
        <w:spacing w:beforeAutospacing="0" w:afterAutospacing="0" w:line="405" w:lineRule="atLeast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color w:val="333333"/>
          <w:spacing w:val="8"/>
          <w:sz w:val="32"/>
          <w:szCs w:val="32"/>
          <w:shd w:val="clear" w:color="auto" w:fill="FFFFFF"/>
        </w:rPr>
        <w:t>海门工业园区公开招聘工作人员报名表</w:t>
      </w:r>
    </w:p>
    <w:bookmarkEnd w:id="0"/>
    <w:tbl>
      <w:tblPr>
        <w:tblStyle w:val="3"/>
        <w:tblW w:w="10125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050"/>
        <w:gridCol w:w="878"/>
        <w:gridCol w:w="840"/>
        <w:gridCol w:w="780"/>
        <w:gridCol w:w="73"/>
        <w:gridCol w:w="752"/>
        <w:gridCol w:w="1380"/>
        <w:gridCol w:w="1155"/>
        <w:gridCol w:w="183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3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姓名</w:t>
            </w:r>
          </w:p>
        </w:tc>
        <w:tc>
          <w:tcPr>
            <w:tcW w:w="105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性别</w:t>
            </w:r>
          </w:p>
        </w:tc>
        <w:tc>
          <w:tcPr>
            <w:tcW w:w="8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民族</w:t>
            </w:r>
          </w:p>
        </w:tc>
        <w:tc>
          <w:tcPr>
            <w:tcW w:w="82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出生年月</w:t>
            </w:r>
          </w:p>
        </w:tc>
        <w:tc>
          <w:tcPr>
            <w:tcW w:w="115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免冠照片</w:t>
            </w:r>
          </w:p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38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籍贯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出生地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  <w:jc w:val="center"/>
        </w:trPr>
        <w:tc>
          <w:tcPr>
            <w:tcW w:w="138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学历</w:t>
            </w:r>
          </w:p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学位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毕业院校</w:t>
            </w:r>
          </w:p>
          <w:p>
            <w:pPr>
              <w:pStyle w:val="2"/>
              <w:spacing w:beforeAutospacing="0" w:afterAutospacing="0" w:line="240" w:lineRule="exact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及 专 业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38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身份证号</w:t>
            </w:r>
          </w:p>
        </w:tc>
        <w:tc>
          <w:tcPr>
            <w:tcW w:w="27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参加工作</w:t>
            </w:r>
          </w:p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时   间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38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现有职业</w:t>
            </w:r>
          </w:p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资格证书</w:t>
            </w:r>
          </w:p>
        </w:tc>
        <w:tc>
          <w:tcPr>
            <w:tcW w:w="27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现有专业技</w:t>
            </w:r>
          </w:p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术资格证书</w:t>
            </w:r>
          </w:p>
        </w:tc>
        <w:tc>
          <w:tcPr>
            <w:tcW w:w="43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38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婚姻状况</w:t>
            </w:r>
          </w:p>
        </w:tc>
        <w:tc>
          <w:tcPr>
            <w:tcW w:w="27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现工作单位</w:t>
            </w:r>
          </w:p>
        </w:tc>
        <w:tc>
          <w:tcPr>
            <w:tcW w:w="43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38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健康状况</w:t>
            </w:r>
          </w:p>
        </w:tc>
        <w:tc>
          <w:tcPr>
            <w:tcW w:w="27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-2"/>
                <w:sz w:val="25"/>
                <w:szCs w:val="25"/>
              </w:rPr>
              <w:t>联系电话</w:t>
            </w:r>
          </w:p>
        </w:tc>
        <w:tc>
          <w:tcPr>
            <w:tcW w:w="43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38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家庭地址</w:t>
            </w:r>
          </w:p>
        </w:tc>
        <w:tc>
          <w:tcPr>
            <w:tcW w:w="874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38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报考岗位代码</w:t>
            </w:r>
          </w:p>
        </w:tc>
        <w:tc>
          <w:tcPr>
            <w:tcW w:w="27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特长</w:t>
            </w:r>
          </w:p>
        </w:tc>
        <w:tc>
          <w:tcPr>
            <w:tcW w:w="51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5" w:hRule="atLeast"/>
          <w:jc w:val="center"/>
        </w:trPr>
        <w:tc>
          <w:tcPr>
            <w:tcW w:w="138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本人主要</w:t>
            </w:r>
          </w:p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简历（包括学习经历和工作经历，学习经历从高中填起）</w:t>
            </w:r>
          </w:p>
        </w:tc>
        <w:tc>
          <w:tcPr>
            <w:tcW w:w="874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jc w:val="center"/>
        </w:trPr>
        <w:tc>
          <w:tcPr>
            <w:tcW w:w="13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240" w:lineRule="exact"/>
              <w:jc w:val="both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  <w:sz w:val="25"/>
                <w:szCs w:val="25"/>
              </w:rPr>
              <w:t>备注</w:t>
            </w:r>
          </w:p>
        </w:tc>
        <w:tc>
          <w:tcPr>
            <w:tcW w:w="8745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E3039"/>
    <w:rsid w:val="070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2019-08-21T06:36:00Z</dcterms:created>
  <dc:creator>一只鲸</dc:creator>
  <cp:lastModifiedBy>一只鲸</cp:lastModifiedBy>
  <dcterms:modified xsi:type="dcterms:W3CDTF">2019-08-21T06:37:38Z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