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w:t>
      </w:r>
    </w:p>
    <w:p>
      <w:pPr>
        <w:spacing w:line="560" w:lineRule="exact"/>
        <w:ind w:firstLine="720" w:firstLineChars="200"/>
        <w:jc w:val="center"/>
        <w:rPr>
          <w:rFonts w:ascii="方正小标宋简体" w:eastAsia="方正小标宋简体"/>
          <w:sz w:val="36"/>
          <w:szCs w:val="36"/>
        </w:rPr>
      </w:pPr>
      <w:bookmarkStart w:id="0" w:name="_GoBack"/>
      <w:r>
        <w:rPr>
          <w:rFonts w:hint="eastAsia" w:ascii="方正小标宋简体" w:eastAsia="方正小标宋简体"/>
          <w:sz w:val="36"/>
          <w:szCs w:val="36"/>
        </w:rPr>
        <w:t>海门市卓恒贸易有限公司公开招聘劳务派遣工作人员拟聘用人员公示名单</w:t>
      </w:r>
    </w:p>
    <w:bookmarkEnd w:id="0"/>
    <w:tbl>
      <w:tblPr>
        <w:tblStyle w:val="3"/>
        <w:tblW w:w="963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861"/>
        <w:gridCol w:w="2551"/>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59" w:type="dxa"/>
            <w:vAlign w:val="center"/>
          </w:tcPr>
          <w:p>
            <w:pPr>
              <w:jc w:val="center"/>
              <w:rPr>
                <w:rFonts w:ascii="仿宋_GB2312" w:eastAsia="仿宋_GB2312"/>
                <w:sz w:val="32"/>
                <w:szCs w:val="32"/>
              </w:rPr>
            </w:pPr>
            <w:r>
              <w:rPr>
                <w:rFonts w:hint="eastAsia" w:ascii="仿宋_GB2312" w:eastAsia="仿宋_GB2312"/>
                <w:sz w:val="32"/>
                <w:szCs w:val="32"/>
              </w:rPr>
              <w:t>序号</w:t>
            </w:r>
          </w:p>
        </w:tc>
        <w:tc>
          <w:tcPr>
            <w:tcW w:w="3861" w:type="dxa"/>
            <w:vAlign w:val="center"/>
          </w:tcPr>
          <w:p>
            <w:pPr>
              <w:jc w:val="center"/>
              <w:rPr>
                <w:rFonts w:ascii="仿宋_GB2312" w:eastAsia="仿宋_GB2312"/>
                <w:sz w:val="32"/>
                <w:szCs w:val="32"/>
              </w:rPr>
            </w:pPr>
            <w:r>
              <w:rPr>
                <w:rFonts w:hint="eastAsia" w:ascii="仿宋_GB2312" w:eastAsia="仿宋_GB2312"/>
                <w:sz w:val="32"/>
                <w:szCs w:val="32"/>
              </w:rPr>
              <w:t>招聘岗位</w:t>
            </w:r>
          </w:p>
        </w:tc>
        <w:tc>
          <w:tcPr>
            <w:tcW w:w="2551" w:type="dxa"/>
            <w:vAlign w:val="center"/>
          </w:tcPr>
          <w:p>
            <w:pPr>
              <w:jc w:val="center"/>
              <w:rPr>
                <w:rFonts w:ascii="仿宋_GB2312" w:eastAsia="仿宋_GB2312"/>
                <w:sz w:val="32"/>
                <w:szCs w:val="32"/>
              </w:rPr>
            </w:pPr>
            <w:r>
              <w:rPr>
                <w:rFonts w:hint="eastAsia" w:ascii="仿宋_GB2312" w:eastAsia="仿宋_GB2312"/>
                <w:sz w:val="32"/>
                <w:szCs w:val="32"/>
              </w:rPr>
              <w:t>姓名</w:t>
            </w:r>
          </w:p>
        </w:tc>
        <w:tc>
          <w:tcPr>
            <w:tcW w:w="2268" w:type="dxa"/>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59"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3861" w:type="dxa"/>
            <w:vAlign w:val="center"/>
          </w:tcPr>
          <w:p>
            <w:pPr>
              <w:spacing w:line="300" w:lineRule="exact"/>
              <w:jc w:val="center"/>
              <w:rPr>
                <w:rFonts w:ascii="仿宋_GB2312" w:eastAsia="仿宋_GB2312" w:cs="仿宋_GB2312"/>
                <w:kern w:val="0"/>
                <w:sz w:val="32"/>
                <w:szCs w:val="32"/>
              </w:rPr>
            </w:pPr>
            <w:r>
              <w:rPr>
                <w:rFonts w:hint="eastAsia" w:ascii="仿宋_GB2312" w:eastAsia="仿宋_GB2312" w:cs="仿宋_GB2312"/>
                <w:kern w:val="0"/>
                <w:sz w:val="32"/>
                <w:szCs w:val="32"/>
              </w:rPr>
              <w:t>财务专员</w:t>
            </w:r>
          </w:p>
        </w:tc>
        <w:tc>
          <w:tcPr>
            <w:tcW w:w="2551" w:type="dxa"/>
            <w:vAlign w:val="center"/>
          </w:tcPr>
          <w:p>
            <w:pPr>
              <w:spacing w:line="320" w:lineRule="exact"/>
              <w:jc w:val="center"/>
              <w:rPr>
                <w:rFonts w:ascii="仿宋_GB2312" w:hAnsi="Times" w:eastAsia="仿宋_GB2312"/>
                <w:sz w:val="32"/>
                <w:szCs w:val="32"/>
              </w:rPr>
            </w:pPr>
            <w:r>
              <w:rPr>
                <w:rFonts w:hint="eastAsia" w:ascii="仿宋_GB2312" w:hAnsi="Times" w:eastAsia="仿宋_GB2312"/>
                <w:sz w:val="32"/>
                <w:szCs w:val="32"/>
              </w:rPr>
              <w:t>林  敏</w:t>
            </w:r>
          </w:p>
        </w:tc>
        <w:tc>
          <w:tcPr>
            <w:tcW w:w="2268" w:type="dxa"/>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59" w:type="dxa"/>
            <w:vAlign w:val="center"/>
          </w:tcPr>
          <w:p>
            <w:pPr>
              <w:jc w:val="center"/>
              <w:rPr>
                <w:rFonts w:ascii="仿宋_GB2312" w:eastAsia="仿宋_GB2312"/>
                <w:sz w:val="32"/>
                <w:szCs w:val="32"/>
              </w:rPr>
            </w:pPr>
            <w:r>
              <w:rPr>
                <w:rFonts w:hint="eastAsia" w:ascii="仿宋_GB2312" w:eastAsia="仿宋_GB2312"/>
                <w:sz w:val="32"/>
                <w:szCs w:val="32"/>
              </w:rPr>
              <w:t>2</w:t>
            </w:r>
          </w:p>
        </w:tc>
        <w:tc>
          <w:tcPr>
            <w:tcW w:w="3861" w:type="dxa"/>
            <w:vAlign w:val="center"/>
          </w:tcPr>
          <w:p>
            <w:pPr>
              <w:spacing w:line="300" w:lineRule="exact"/>
              <w:jc w:val="center"/>
              <w:rPr>
                <w:rFonts w:ascii="仿宋_GB2312" w:eastAsia="仿宋_GB2312" w:cs="仿宋_GB2312"/>
                <w:kern w:val="0"/>
                <w:sz w:val="32"/>
                <w:szCs w:val="32"/>
              </w:rPr>
            </w:pPr>
            <w:r>
              <w:rPr>
                <w:rFonts w:hint="eastAsia" w:ascii="仿宋_GB2312" w:eastAsia="仿宋_GB2312" w:cs="仿宋_GB2312"/>
                <w:kern w:val="0"/>
                <w:sz w:val="32"/>
                <w:szCs w:val="32"/>
              </w:rPr>
              <w:t>贸易专员</w:t>
            </w:r>
          </w:p>
        </w:tc>
        <w:tc>
          <w:tcPr>
            <w:tcW w:w="2551" w:type="dxa"/>
            <w:vAlign w:val="center"/>
          </w:tcPr>
          <w:p>
            <w:pPr>
              <w:spacing w:line="320" w:lineRule="exact"/>
              <w:jc w:val="center"/>
              <w:rPr>
                <w:rFonts w:ascii="仿宋_GB2312" w:hAnsi="Times" w:eastAsia="仿宋_GB2312"/>
                <w:sz w:val="32"/>
                <w:szCs w:val="32"/>
              </w:rPr>
            </w:pPr>
            <w:r>
              <w:rPr>
                <w:rFonts w:hint="eastAsia" w:ascii="仿宋_GB2312" w:hAnsi="Times" w:eastAsia="仿宋_GB2312"/>
                <w:sz w:val="32"/>
                <w:szCs w:val="32"/>
              </w:rPr>
              <w:t>施舜尧</w:t>
            </w:r>
          </w:p>
        </w:tc>
        <w:tc>
          <w:tcPr>
            <w:tcW w:w="2268" w:type="dxa"/>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59" w:type="dxa"/>
            <w:vAlign w:val="center"/>
          </w:tcPr>
          <w:p>
            <w:pPr>
              <w:jc w:val="center"/>
              <w:rPr>
                <w:rFonts w:ascii="仿宋_GB2312" w:eastAsia="仿宋_GB2312"/>
                <w:sz w:val="32"/>
                <w:szCs w:val="32"/>
              </w:rPr>
            </w:pPr>
            <w:r>
              <w:rPr>
                <w:rFonts w:hint="eastAsia" w:ascii="仿宋_GB2312" w:eastAsia="仿宋_GB2312"/>
                <w:sz w:val="32"/>
                <w:szCs w:val="32"/>
              </w:rPr>
              <w:t>3</w:t>
            </w:r>
          </w:p>
        </w:tc>
        <w:tc>
          <w:tcPr>
            <w:tcW w:w="3861" w:type="dxa"/>
            <w:vAlign w:val="center"/>
          </w:tcPr>
          <w:p>
            <w:pPr>
              <w:spacing w:line="300" w:lineRule="exact"/>
              <w:jc w:val="center"/>
              <w:rPr>
                <w:rFonts w:ascii="仿宋_GB2312" w:eastAsia="仿宋_GB2312" w:cs="仿宋_GB2312"/>
                <w:kern w:val="0"/>
                <w:sz w:val="32"/>
                <w:szCs w:val="32"/>
              </w:rPr>
            </w:pPr>
            <w:r>
              <w:rPr>
                <w:rFonts w:hint="eastAsia" w:ascii="仿宋_GB2312" w:eastAsia="仿宋_GB2312" w:cs="仿宋_GB2312"/>
                <w:kern w:val="0"/>
                <w:sz w:val="32"/>
                <w:szCs w:val="32"/>
              </w:rPr>
              <w:t>贸易专员</w:t>
            </w:r>
          </w:p>
        </w:tc>
        <w:tc>
          <w:tcPr>
            <w:tcW w:w="2551" w:type="dxa"/>
            <w:vAlign w:val="center"/>
          </w:tcPr>
          <w:p>
            <w:pPr>
              <w:spacing w:line="320" w:lineRule="exact"/>
              <w:jc w:val="center"/>
              <w:rPr>
                <w:rFonts w:ascii="仿宋_GB2312" w:hAnsi="Times" w:eastAsia="仿宋_GB2312"/>
                <w:sz w:val="32"/>
                <w:szCs w:val="32"/>
              </w:rPr>
            </w:pPr>
            <w:r>
              <w:rPr>
                <w:rFonts w:hint="eastAsia" w:ascii="仿宋_GB2312" w:hAnsi="Times" w:eastAsia="仿宋_GB2312"/>
                <w:sz w:val="32"/>
                <w:szCs w:val="32"/>
              </w:rPr>
              <w:t>宋剑峰</w:t>
            </w:r>
          </w:p>
        </w:tc>
        <w:tc>
          <w:tcPr>
            <w:tcW w:w="2268" w:type="dxa"/>
            <w:vAlign w:val="center"/>
          </w:tcPr>
          <w:p>
            <w:pPr>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59" w:type="dxa"/>
            <w:vAlign w:val="center"/>
          </w:tcPr>
          <w:p>
            <w:pPr>
              <w:jc w:val="center"/>
              <w:rPr>
                <w:rFonts w:ascii="仿宋_GB2312" w:eastAsia="仿宋_GB2312"/>
                <w:sz w:val="32"/>
                <w:szCs w:val="32"/>
              </w:rPr>
            </w:pPr>
            <w:r>
              <w:rPr>
                <w:rFonts w:hint="eastAsia" w:ascii="仿宋_GB2312" w:eastAsia="仿宋_GB2312"/>
                <w:sz w:val="32"/>
                <w:szCs w:val="32"/>
              </w:rPr>
              <w:t>4</w:t>
            </w:r>
          </w:p>
        </w:tc>
        <w:tc>
          <w:tcPr>
            <w:tcW w:w="3861" w:type="dxa"/>
            <w:vAlign w:val="center"/>
          </w:tcPr>
          <w:p>
            <w:pPr>
              <w:spacing w:line="300" w:lineRule="exact"/>
              <w:jc w:val="center"/>
              <w:rPr>
                <w:rFonts w:ascii="仿宋_GB2312" w:eastAsia="仿宋_GB2312" w:cs="仿宋_GB2312"/>
                <w:kern w:val="0"/>
                <w:sz w:val="32"/>
                <w:szCs w:val="32"/>
              </w:rPr>
            </w:pPr>
            <w:r>
              <w:rPr>
                <w:rFonts w:hint="eastAsia" w:ascii="仿宋_GB2312" w:eastAsia="仿宋_GB2312" w:cs="仿宋_GB2312"/>
                <w:kern w:val="0"/>
                <w:sz w:val="32"/>
                <w:szCs w:val="32"/>
              </w:rPr>
              <w:t>档案管理</w:t>
            </w:r>
          </w:p>
        </w:tc>
        <w:tc>
          <w:tcPr>
            <w:tcW w:w="2551" w:type="dxa"/>
            <w:vAlign w:val="center"/>
          </w:tcPr>
          <w:p>
            <w:pPr>
              <w:spacing w:line="320" w:lineRule="exact"/>
              <w:jc w:val="center"/>
              <w:rPr>
                <w:rFonts w:ascii="仿宋_GB2312" w:hAnsi="Times" w:eastAsia="仿宋_GB2312"/>
                <w:sz w:val="32"/>
                <w:szCs w:val="32"/>
              </w:rPr>
            </w:pPr>
            <w:r>
              <w:rPr>
                <w:rFonts w:hint="eastAsia" w:ascii="仿宋_GB2312" w:hAnsi="Times" w:eastAsia="仿宋_GB2312"/>
                <w:sz w:val="32"/>
                <w:szCs w:val="32"/>
              </w:rPr>
              <w:t>张奇凡</w:t>
            </w:r>
          </w:p>
        </w:tc>
        <w:tc>
          <w:tcPr>
            <w:tcW w:w="2268" w:type="dxa"/>
            <w:vAlign w:val="center"/>
          </w:tcPr>
          <w:p>
            <w:pPr>
              <w:jc w:val="center"/>
              <w:rPr>
                <w:rFonts w:ascii="仿宋_GB2312" w:eastAsia="仿宋_GB2312"/>
                <w:sz w:val="32"/>
                <w:szCs w:val="32"/>
              </w:rPr>
            </w:pPr>
          </w:p>
        </w:tc>
      </w:tr>
    </w:tbl>
    <w:p>
      <w:pPr>
        <w:jc w:val="lef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Times">
    <w:altName w:val="Times New Roman"/>
    <w:panose1 w:val="02020603050004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219A1"/>
    <w:rsid w:val="6B6219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2019-03-27T01:13:00Z</dcterms:created>
  <dc:creator>一只鲸</dc:creator>
  <cp:lastModifiedBy>一只鲸</cp:lastModifiedBy>
  <dcterms:modified xsi:type="dcterms:W3CDTF">2019-03-27T01:14:27Z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